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500B" w14:textId="77777777" w:rsidR="00303C95" w:rsidRPr="00603C39" w:rsidRDefault="00303C95">
      <w:pPr>
        <w:rPr>
          <w:rFonts w:asciiTheme="majorEastAsia" w:eastAsiaTheme="majorEastAsia" w:hAnsiTheme="majorEastAsia"/>
          <w:b/>
          <w:bCs/>
          <w:sz w:val="28"/>
          <w:szCs w:val="28"/>
        </w:rPr>
      </w:pPr>
      <w:r w:rsidRPr="00603C39">
        <w:rPr>
          <w:rFonts w:asciiTheme="majorEastAsia" w:eastAsiaTheme="majorEastAsia" w:hAnsiTheme="majorEastAsia"/>
          <w:b/>
          <w:bCs/>
          <w:sz w:val="28"/>
          <w:szCs w:val="28"/>
        </w:rPr>
        <w:t>LGBTQ</w:t>
      </w:r>
    </w:p>
    <w:p w14:paraId="1492A8DD" w14:textId="77777777" w:rsidR="00303C95" w:rsidRPr="00603C39" w:rsidRDefault="00303C95">
      <w:pPr>
        <w:rPr>
          <w:rFonts w:asciiTheme="majorEastAsia" w:eastAsiaTheme="majorEastAsia" w:hAnsiTheme="majorEastAsia"/>
          <w:sz w:val="28"/>
          <w:szCs w:val="28"/>
        </w:rPr>
      </w:pPr>
      <w:r w:rsidRPr="00603C39">
        <w:rPr>
          <w:rFonts w:asciiTheme="majorEastAsia" w:eastAsiaTheme="majorEastAsia" w:hAnsiTheme="majorEastAsia"/>
          <w:sz w:val="28"/>
          <w:szCs w:val="28"/>
        </w:rPr>
        <w:t xml:space="preserve">Finally, the world has opened its mind and heart to the realism of transgender and gay people as regular and integrated members of our society.  It is a difficult topic to write of due to the pressure of political correctness, an there is most certainly no intention in this communication to offend anyone.  </w:t>
      </w:r>
    </w:p>
    <w:p w14:paraId="5964EB38" w14:textId="2B8ED558" w:rsidR="00303C95" w:rsidRPr="00603C39" w:rsidRDefault="00303C95">
      <w:pPr>
        <w:rPr>
          <w:rFonts w:asciiTheme="majorEastAsia" w:eastAsiaTheme="majorEastAsia" w:hAnsiTheme="majorEastAsia"/>
          <w:sz w:val="28"/>
          <w:szCs w:val="28"/>
        </w:rPr>
      </w:pPr>
      <w:r w:rsidRPr="00603C39">
        <w:rPr>
          <w:rFonts w:asciiTheme="majorEastAsia" w:eastAsiaTheme="majorEastAsia" w:hAnsiTheme="majorEastAsia"/>
          <w:sz w:val="28"/>
          <w:szCs w:val="28"/>
        </w:rPr>
        <w:t xml:space="preserve">The wonderful, courageous and inspirational story of Nikita Dragun as told on her </w:t>
      </w:r>
      <w:r w:rsidR="001C5C51" w:rsidRPr="00603C39">
        <w:rPr>
          <w:rFonts w:asciiTheme="majorEastAsia" w:eastAsiaTheme="majorEastAsia" w:hAnsiTheme="majorEastAsia"/>
          <w:sz w:val="28"/>
          <w:szCs w:val="28"/>
        </w:rPr>
        <w:t>YouTube</w:t>
      </w:r>
      <w:r w:rsidRPr="00603C39">
        <w:rPr>
          <w:rFonts w:asciiTheme="majorEastAsia" w:eastAsiaTheme="majorEastAsia" w:hAnsiTheme="majorEastAsia"/>
          <w:sz w:val="28"/>
          <w:szCs w:val="28"/>
        </w:rPr>
        <w:t xml:space="preserve"> video </w:t>
      </w:r>
      <w:hyperlink r:id="rId5" w:history="1">
        <w:r w:rsidRPr="00603C39">
          <w:rPr>
            <w:rStyle w:val="Hyperlink"/>
            <w:rFonts w:asciiTheme="majorEastAsia" w:eastAsiaTheme="majorEastAsia" w:hAnsiTheme="majorEastAsia"/>
            <w:sz w:val="28"/>
            <w:szCs w:val="28"/>
          </w:rPr>
          <w:t>https://www.youtube.com/watch?v=rAGa30fm8y4</w:t>
        </w:r>
      </w:hyperlink>
      <w:r w:rsidRPr="00603C39">
        <w:rPr>
          <w:rFonts w:asciiTheme="majorEastAsia" w:eastAsiaTheme="majorEastAsia" w:hAnsiTheme="majorEastAsia"/>
          <w:sz w:val="28"/>
          <w:szCs w:val="28"/>
        </w:rPr>
        <w:t xml:space="preserve"> details the depth of challenges that the choice to choose your true gender and lifestyle can involve.  Nikita has been fortunate to have amazing support through her journey of accepting who she truly is, finding her honesty in every area of her life.</w:t>
      </w:r>
    </w:p>
    <w:p w14:paraId="0FA0A162" w14:textId="6F60EDDA" w:rsidR="001A1ED4" w:rsidRPr="00603C39" w:rsidRDefault="001C5C51">
      <w:pPr>
        <w:rPr>
          <w:rFonts w:asciiTheme="majorEastAsia" w:eastAsiaTheme="majorEastAsia" w:hAnsiTheme="majorEastAsia"/>
          <w:sz w:val="28"/>
          <w:szCs w:val="28"/>
        </w:rPr>
      </w:pPr>
      <w:r w:rsidRPr="00603C39">
        <w:rPr>
          <w:rFonts w:asciiTheme="majorEastAsia" w:eastAsiaTheme="majorEastAsia" w:hAnsiTheme="majorEastAsia"/>
          <w:sz w:val="28"/>
          <w:szCs w:val="28"/>
        </w:rPr>
        <w:t>Sadly,</w:t>
      </w:r>
      <w:r w:rsidR="00303C95" w:rsidRPr="00603C39">
        <w:rPr>
          <w:rFonts w:asciiTheme="majorEastAsia" w:eastAsiaTheme="majorEastAsia" w:hAnsiTheme="majorEastAsia"/>
          <w:sz w:val="28"/>
          <w:szCs w:val="28"/>
        </w:rPr>
        <w:t xml:space="preserve"> there are many LGBTQ’s who do not have the love and support they really need to help them through their journey.  Whilst there are many online resources and medical options there is a distinct lack of </w:t>
      </w:r>
      <w:r w:rsidR="001A1ED4" w:rsidRPr="00603C39">
        <w:rPr>
          <w:rFonts w:asciiTheme="majorEastAsia" w:eastAsiaTheme="majorEastAsia" w:hAnsiTheme="majorEastAsia"/>
          <w:sz w:val="28"/>
          <w:szCs w:val="28"/>
        </w:rPr>
        <w:t>emotional and mental support for those who need it.</w:t>
      </w:r>
    </w:p>
    <w:p w14:paraId="205BDE82" w14:textId="0FA15BBA" w:rsidR="001A1ED4" w:rsidRPr="00603C39" w:rsidRDefault="001A1ED4">
      <w:pPr>
        <w:rPr>
          <w:rFonts w:asciiTheme="majorEastAsia" w:eastAsiaTheme="majorEastAsia" w:hAnsiTheme="majorEastAsia"/>
          <w:sz w:val="28"/>
          <w:szCs w:val="28"/>
        </w:rPr>
      </w:pPr>
      <w:r w:rsidRPr="00603C39">
        <w:rPr>
          <w:rFonts w:asciiTheme="majorEastAsia" w:eastAsiaTheme="majorEastAsia" w:hAnsiTheme="majorEastAsia"/>
          <w:sz w:val="28"/>
          <w:szCs w:val="28"/>
        </w:rPr>
        <w:t xml:space="preserve">Perth Kinesiology Specialist Group welcome all members of this community to feel embraced and comfortable to know that Kinesiology can help with the emotional and mental roller coaster moments they experience.  As a professional group of </w:t>
      </w:r>
      <w:r w:rsidR="001C5C51">
        <w:rPr>
          <w:rFonts w:asciiTheme="majorEastAsia" w:eastAsiaTheme="majorEastAsia" w:hAnsiTheme="majorEastAsia"/>
          <w:sz w:val="28"/>
          <w:szCs w:val="28"/>
        </w:rPr>
        <w:t>P</w:t>
      </w:r>
      <w:r w:rsidR="001C5C51" w:rsidRPr="00603C39">
        <w:rPr>
          <w:rFonts w:asciiTheme="majorEastAsia" w:eastAsiaTheme="majorEastAsia" w:hAnsiTheme="majorEastAsia"/>
          <w:sz w:val="28"/>
          <w:szCs w:val="28"/>
        </w:rPr>
        <w:t>ractitioners,</w:t>
      </w:r>
      <w:r w:rsidRPr="00603C39">
        <w:rPr>
          <w:rFonts w:asciiTheme="majorEastAsia" w:eastAsiaTheme="majorEastAsia" w:hAnsiTheme="majorEastAsia"/>
          <w:sz w:val="28"/>
          <w:szCs w:val="28"/>
        </w:rPr>
        <w:t xml:space="preserve"> we can assure you</w:t>
      </w:r>
      <w:r w:rsidR="00973D30">
        <w:rPr>
          <w:rFonts w:asciiTheme="majorEastAsia" w:eastAsiaTheme="majorEastAsia" w:hAnsiTheme="majorEastAsia"/>
          <w:sz w:val="28"/>
          <w:szCs w:val="28"/>
        </w:rPr>
        <w:t xml:space="preserve"> of a safe space and treatment</w:t>
      </w:r>
      <w:bookmarkStart w:id="0" w:name="_GoBack"/>
      <w:bookmarkEnd w:id="0"/>
      <w:r w:rsidRPr="00603C39">
        <w:rPr>
          <w:rFonts w:asciiTheme="majorEastAsia" w:eastAsiaTheme="majorEastAsia" w:hAnsiTheme="majorEastAsia"/>
          <w:sz w:val="28"/>
          <w:szCs w:val="28"/>
        </w:rPr>
        <w:t xml:space="preserve"> that you will not be judged, taunted or discriminated against in any way.</w:t>
      </w:r>
    </w:p>
    <w:p w14:paraId="7F73D3A6" w14:textId="6C46DA61" w:rsidR="001A1ED4" w:rsidRPr="00603C39" w:rsidRDefault="001A1ED4">
      <w:pPr>
        <w:rPr>
          <w:rFonts w:asciiTheme="majorEastAsia" w:eastAsiaTheme="majorEastAsia" w:hAnsiTheme="majorEastAsia"/>
          <w:sz w:val="28"/>
          <w:szCs w:val="28"/>
        </w:rPr>
      </w:pPr>
      <w:r w:rsidRPr="00603C39">
        <w:rPr>
          <w:rFonts w:asciiTheme="majorEastAsia" w:eastAsiaTheme="majorEastAsia" w:hAnsiTheme="majorEastAsia"/>
          <w:sz w:val="28"/>
          <w:szCs w:val="28"/>
        </w:rPr>
        <w:t xml:space="preserve">If you need support to guide you through the difficult </w:t>
      </w:r>
      <w:r w:rsidR="001C5C51" w:rsidRPr="00603C39">
        <w:rPr>
          <w:rFonts w:asciiTheme="majorEastAsia" w:eastAsiaTheme="majorEastAsia" w:hAnsiTheme="majorEastAsia"/>
          <w:sz w:val="28"/>
          <w:szCs w:val="28"/>
        </w:rPr>
        <w:t>days,</w:t>
      </w:r>
      <w:r w:rsidRPr="00603C39">
        <w:rPr>
          <w:rFonts w:asciiTheme="majorEastAsia" w:eastAsiaTheme="majorEastAsia" w:hAnsiTheme="majorEastAsia"/>
          <w:sz w:val="28"/>
          <w:szCs w:val="28"/>
        </w:rPr>
        <w:t xml:space="preserve"> then Kinesiology and the team at Perth Kinesiology Specialist Group can help.  Enquire with one of our team in your area for support with:</w:t>
      </w:r>
    </w:p>
    <w:p w14:paraId="198B90E0" w14:textId="77777777" w:rsidR="001A1ED4" w:rsidRPr="00603C39" w:rsidRDefault="001A1ED4" w:rsidP="00603C39">
      <w:pPr>
        <w:pStyle w:val="ListParagraph"/>
        <w:numPr>
          <w:ilvl w:val="0"/>
          <w:numId w:val="1"/>
        </w:numPr>
        <w:rPr>
          <w:rFonts w:asciiTheme="majorEastAsia" w:eastAsiaTheme="majorEastAsia" w:hAnsiTheme="majorEastAsia"/>
          <w:sz w:val="28"/>
          <w:szCs w:val="28"/>
        </w:rPr>
      </w:pPr>
      <w:r w:rsidRPr="00603C39">
        <w:rPr>
          <w:rFonts w:asciiTheme="majorEastAsia" w:eastAsiaTheme="majorEastAsia" w:hAnsiTheme="majorEastAsia"/>
          <w:sz w:val="28"/>
          <w:szCs w:val="28"/>
        </w:rPr>
        <w:t>Anxiety</w:t>
      </w:r>
    </w:p>
    <w:p w14:paraId="1A41A7BC" w14:textId="77777777" w:rsidR="001A1ED4" w:rsidRPr="00603C39" w:rsidRDefault="001A1ED4" w:rsidP="00603C39">
      <w:pPr>
        <w:pStyle w:val="ListParagraph"/>
        <w:numPr>
          <w:ilvl w:val="0"/>
          <w:numId w:val="1"/>
        </w:numPr>
        <w:rPr>
          <w:rFonts w:asciiTheme="majorEastAsia" w:eastAsiaTheme="majorEastAsia" w:hAnsiTheme="majorEastAsia"/>
          <w:sz w:val="28"/>
          <w:szCs w:val="28"/>
        </w:rPr>
      </w:pPr>
      <w:r w:rsidRPr="00603C39">
        <w:rPr>
          <w:rFonts w:asciiTheme="majorEastAsia" w:eastAsiaTheme="majorEastAsia" w:hAnsiTheme="majorEastAsia"/>
          <w:sz w:val="28"/>
          <w:szCs w:val="28"/>
        </w:rPr>
        <w:t>Depression</w:t>
      </w:r>
    </w:p>
    <w:p w14:paraId="63CCA046" w14:textId="77777777" w:rsidR="001A1ED4" w:rsidRPr="00603C39" w:rsidRDefault="001A1ED4" w:rsidP="00603C39">
      <w:pPr>
        <w:pStyle w:val="ListParagraph"/>
        <w:numPr>
          <w:ilvl w:val="0"/>
          <w:numId w:val="1"/>
        </w:numPr>
        <w:rPr>
          <w:rFonts w:asciiTheme="majorEastAsia" w:eastAsiaTheme="majorEastAsia" w:hAnsiTheme="majorEastAsia"/>
          <w:sz w:val="28"/>
          <w:szCs w:val="28"/>
        </w:rPr>
      </w:pPr>
      <w:r w:rsidRPr="00603C39">
        <w:rPr>
          <w:rFonts w:asciiTheme="majorEastAsia" w:eastAsiaTheme="majorEastAsia" w:hAnsiTheme="majorEastAsia"/>
          <w:sz w:val="28"/>
          <w:szCs w:val="28"/>
        </w:rPr>
        <w:t>Behavioural Management</w:t>
      </w:r>
    </w:p>
    <w:p w14:paraId="3C2D9A7C" w14:textId="5E52876D" w:rsidR="001A1ED4" w:rsidRPr="00603C39" w:rsidRDefault="001C5C51" w:rsidP="00603C39">
      <w:pPr>
        <w:pStyle w:val="ListParagraph"/>
        <w:numPr>
          <w:ilvl w:val="0"/>
          <w:numId w:val="1"/>
        </w:numPr>
        <w:rPr>
          <w:rFonts w:asciiTheme="majorEastAsia" w:eastAsiaTheme="majorEastAsia" w:hAnsiTheme="majorEastAsia"/>
          <w:sz w:val="28"/>
          <w:szCs w:val="28"/>
        </w:rPr>
      </w:pPr>
      <w:r w:rsidRPr="00603C39">
        <w:rPr>
          <w:rFonts w:asciiTheme="majorEastAsia" w:eastAsiaTheme="majorEastAsia" w:hAnsiTheme="majorEastAsia"/>
          <w:sz w:val="28"/>
          <w:szCs w:val="28"/>
        </w:rPr>
        <w:t>Self-Expression</w:t>
      </w:r>
    </w:p>
    <w:p w14:paraId="3C8C66F5" w14:textId="77777777" w:rsidR="001A1ED4" w:rsidRDefault="001A1ED4" w:rsidP="00603C39">
      <w:pPr>
        <w:pStyle w:val="ListParagraph"/>
        <w:numPr>
          <w:ilvl w:val="0"/>
          <w:numId w:val="1"/>
        </w:numPr>
        <w:rPr>
          <w:rFonts w:asciiTheme="majorEastAsia" w:eastAsiaTheme="majorEastAsia" w:hAnsiTheme="majorEastAsia"/>
          <w:sz w:val="28"/>
          <w:szCs w:val="28"/>
        </w:rPr>
      </w:pPr>
      <w:r w:rsidRPr="00603C39">
        <w:rPr>
          <w:rFonts w:asciiTheme="majorEastAsia" w:eastAsiaTheme="majorEastAsia" w:hAnsiTheme="majorEastAsia"/>
          <w:sz w:val="28"/>
          <w:szCs w:val="28"/>
        </w:rPr>
        <w:t>Learning to love and accept yourself and others</w:t>
      </w:r>
    </w:p>
    <w:p w14:paraId="71568BA9" w14:textId="77777777" w:rsidR="00603C39" w:rsidRPr="00603C39" w:rsidRDefault="00603C39" w:rsidP="00603C39">
      <w:pPr>
        <w:pStyle w:val="ListParagraph"/>
        <w:numPr>
          <w:ilvl w:val="0"/>
          <w:numId w:val="1"/>
        </w:numPr>
        <w:rPr>
          <w:rFonts w:asciiTheme="majorEastAsia" w:eastAsiaTheme="majorEastAsia" w:hAnsiTheme="majorEastAsia"/>
          <w:sz w:val="28"/>
          <w:szCs w:val="28"/>
        </w:rPr>
      </w:pPr>
      <w:r>
        <w:rPr>
          <w:rFonts w:asciiTheme="majorEastAsia" w:eastAsiaTheme="majorEastAsia" w:hAnsiTheme="majorEastAsia"/>
          <w:sz w:val="28"/>
          <w:szCs w:val="28"/>
        </w:rPr>
        <w:t>or similar struggles.</w:t>
      </w:r>
    </w:p>
    <w:p w14:paraId="2038B740" w14:textId="77777777" w:rsidR="00B317D1" w:rsidRPr="00603C39" w:rsidRDefault="00B317D1">
      <w:pPr>
        <w:rPr>
          <w:rFonts w:asciiTheme="majorEastAsia" w:eastAsiaTheme="majorEastAsia" w:hAnsiTheme="majorEastAsia"/>
          <w:sz w:val="28"/>
          <w:szCs w:val="28"/>
        </w:rPr>
      </w:pPr>
      <w:r w:rsidRPr="00603C39">
        <w:rPr>
          <w:rFonts w:asciiTheme="majorEastAsia" w:eastAsiaTheme="majorEastAsia" w:hAnsiTheme="majorEastAsia"/>
          <w:sz w:val="28"/>
          <w:szCs w:val="28"/>
        </w:rPr>
        <w:t>We are here to support you.</w:t>
      </w:r>
    </w:p>
    <w:p w14:paraId="3ADAD89C" w14:textId="77777777" w:rsidR="00B317D1" w:rsidRPr="00603C39" w:rsidRDefault="00B317D1">
      <w:pPr>
        <w:rPr>
          <w:rFonts w:asciiTheme="majorEastAsia" w:eastAsiaTheme="majorEastAsia" w:hAnsiTheme="majorEastAsia"/>
          <w:sz w:val="28"/>
          <w:szCs w:val="28"/>
        </w:rPr>
      </w:pPr>
      <w:r w:rsidRPr="00603C39">
        <w:rPr>
          <w:rFonts w:asciiTheme="majorEastAsia" w:eastAsiaTheme="majorEastAsia" w:hAnsiTheme="majorEastAsia"/>
          <w:sz w:val="28"/>
          <w:szCs w:val="28"/>
        </w:rPr>
        <w:t>Luv and Light</w:t>
      </w:r>
    </w:p>
    <w:p w14:paraId="78B4A1A6" w14:textId="77777777" w:rsidR="00B317D1" w:rsidRPr="00603C39" w:rsidRDefault="00B317D1">
      <w:pPr>
        <w:rPr>
          <w:rFonts w:asciiTheme="majorEastAsia" w:eastAsiaTheme="majorEastAsia" w:hAnsiTheme="majorEastAsia"/>
          <w:sz w:val="28"/>
          <w:szCs w:val="28"/>
        </w:rPr>
      </w:pPr>
      <w:r w:rsidRPr="00603C39">
        <w:rPr>
          <w:rFonts w:asciiTheme="majorEastAsia" w:eastAsiaTheme="majorEastAsia" w:hAnsiTheme="majorEastAsia"/>
          <w:sz w:val="28"/>
          <w:szCs w:val="28"/>
        </w:rPr>
        <w:t>Perth Kinesiology Specialist Group</w:t>
      </w:r>
    </w:p>
    <w:p w14:paraId="44AA5A5C" w14:textId="77777777" w:rsidR="00303C95" w:rsidRPr="00603C39" w:rsidRDefault="00B317D1">
      <w:pPr>
        <w:rPr>
          <w:rFonts w:asciiTheme="majorEastAsia" w:eastAsiaTheme="majorEastAsia" w:hAnsiTheme="majorEastAsia"/>
          <w:sz w:val="28"/>
          <w:szCs w:val="28"/>
        </w:rPr>
      </w:pPr>
      <w:hyperlink r:id="rId6" w:history="1">
        <w:r w:rsidRPr="00603C39">
          <w:rPr>
            <w:rStyle w:val="Hyperlink"/>
            <w:rFonts w:asciiTheme="majorEastAsia" w:eastAsiaTheme="majorEastAsia" w:hAnsiTheme="majorEastAsia"/>
            <w:sz w:val="28"/>
            <w:szCs w:val="28"/>
          </w:rPr>
          <w:t>www.pksg.com.au/contact</w:t>
        </w:r>
      </w:hyperlink>
      <w:r w:rsidR="00303C95" w:rsidRPr="00603C39">
        <w:rPr>
          <w:rFonts w:asciiTheme="majorEastAsia" w:eastAsiaTheme="majorEastAsia" w:hAnsiTheme="majorEastAsia"/>
          <w:sz w:val="28"/>
          <w:szCs w:val="28"/>
        </w:rPr>
        <w:t xml:space="preserve"> </w:t>
      </w:r>
    </w:p>
    <w:sectPr w:rsidR="00303C95" w:rsidRPr="00603C39" w:rsidSect="00603C39">
      <w:pgSz w:w="11906" w:h="16838"/>
      <w:pgMar w:top="1440"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366E3"/>
    <w:multiLevelType w:val="hybridMultilevel"/>
    <w:tmpl w:val="B8E6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95"/>
    <w:rsid w:val="001A1ED4"/>
    <w:rsid w:val="001C5C51"/>
    <w:rsid w:val="00303C95"/>
    <w:rsid w:val="00603C39"/>
    <w:rsid w:val="00973D30"/>
    <w:rsid w:val="00B317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855"/>
  <w15:chartTrackingRefBased/>
  <w15:docId w15:val="{E7EBF132-D07F-4825-B16D-2389CB5E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C95"/>
    <w:rPr>
      <w:color w:val="0000FF"/>
      <w:u w:val="single"/>
    </w:rPr>
  </w:style>
  <w:style w:type="character" w:styleId="UnresolvedMention">
    <w:name w:val="Unresolved Mention"/>
    <w:basedOn w:val="DefaultParagraphFont"/>
    <w:uiPriority w:val="99"/>
    <w:semiHidden/>
    <w:unhideWhenUsed/>
    <w:rsid w:val="00B317D1"/>
    <w:rPr>
      <w:color w:val="605E5C"/>
      <w:shd w:val="clear" w:color="auto" w:fill="E1DFDD"/>
    </w:rPr>
  </w:style>
  <w:style w:type="paragraph" w:styleId="ListParagraph">
    <w:name w:val="List Paragraph"/>
    <w:basedOn w:val="Normal"/>
    <w:uiPriority w:val="34"/>
    <w:qFormat/>
    <w:rsid w:val="00603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ksg.com.au/contact" TargetMode="External"/><Relationship Id="rId5" Type="http://schemas.openxmlformats.org/officeDocument/2006/relationships/hyperlink" Target="https://www.youtube.com/watch?v=rAGa30fm8y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Su-Anne Crough</dc:creator>
  <cp:keywords/>
  <dc:description/>
  <cp:lastModifiedBy>Su-Anne Crough</cp:lastModifiedBy>
  <cp:revision>4</cp:revision>
  <dcterms:created xsi:type="dcterms:W3CDTF">2019-07-25T09:11:00Z</dcterms:created>
  <dcterms:modified xsi:type="dcterms:W3CDTF">2019-07-25T09:36:00Z</dcterms:modified>
</cp:coreProperties>
</file>